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0" w:rsidRDefault="006E0B60" w:rsidP="006E0B60">
      <w:pPr>
        <w:spacing w:line="240" w:lineRule="auto"/>
        <w:rPr>
          <w:rFonts w:ascii="Times New Roman" w:hAnsi="Times New Roman"/>
          <w:sz w:val="24"/>
          <w:szCs w:val="24"/>
        </w:rPr>
      </w:pPr>
    </w:p>
    <w:p w:rsidR="008A07BF" w:rsidRDefault="00FA739C" w:rsidP="00FA739C">
      <w:pPr>
        <w:spacing w:line="240" w:lineRule="auto"/>
        <w:jc w:val="center"/>
        <w:rPr>
          <w:rFonts w:ascii="Times New Roman" w:hAnsi="Times New Roman"/>
          <w:b/>
          <w:sz w:val="24"/>
          <w:szCs w:val="24"/>
          <w:u w:val="single"/>
        </w:rPr>
      </w:pPr>
      <w:r w:rsidRPr="00FA739C">
        <w:rPr>
          <w:rFonts w:ascii="Times New Roman" w:hAnsi="Times New Roman"/>
          <w:b/>
          <w:sz w:val="24"/>
          <w:szCs w:val="24"/>
          <w:u w:val="single"/>
        </w:rPr>
        <w:t>ARTICLE 5 – 1000 WORDS – TOTAL COSTS</w:t>
      </w:r>
    </w:p>
    <w:p w:rsidR="00270416" w:rsidRPr="00443422" w:rsidRDefault="00270416" w:rsidP="00FA739C">
      <w:pPr>
        <w:spacing w:line="240" w:lineRule="auto"/>
        <w:jc w:val="center"/>
        <w:rPr>
          <w:rFonts w:ascii="Times New Roman" w:hAnsi="Times New Roman"/>
          <w:b/>
          <w:sz w:val="20"/>
          <w:szCs w:val="20"/>
          <w:u w:val="single"/>
        </w:rPr>
      </w:pPr>
    </w:p>
    <w:p w:rsidR="00FA739C" w:rsidRPr="00270416" w:rsidRDefault="00270416" w:rsidP="00270416">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36"/>
          <w:szCs w:val="24"/>
        </w:rPr>
      </w:pPr>
      <w:r w:rsidRPr="00270416">
        <w:rPr>
          <w:rFonts w:ascii="Times New Roman" w:hAnsi="Times New Roman"/>
          <w:b/>
          <w:sz w:val="36"/>
          <w:szCs w:val="24"/>
        </w:rPr>
        <w:t>The total costs of moving into a home</w:t>
      </w:r>
    </w:p>
    <w:p w:rsidR="00FA739C" w:rsidRPr="00270416" w:rsidRDefault="00270416" w:rsidP="00270416">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rPr>
      </w:pPr>
      <w:r w:rsidRPr="00270416">
        <w:rPr>
          <w:rFonts w:ascii="Times New Roman" w:hAnsi="Times New Roman"/>
          <w:b/>
          <w:sz w:val="24"/>
          <w:szCs w:val="24"/>
        </w:rPr>
        <w:t>Your handy guide to all the expenses</w:t>
      </w:r>
    </w:p>
    <w:p w:rsidR="00270416" w:rsidRPr="00443422" w:rsidRDefault="00270416" w:rsidP="00270416">
      <w:pPr>
        <w:spacing w:line="240" w:lineRule="auto"/>
        <w:rPr>
          <w:rFonts w:ascii="Times New Roman" w:hAnsi="Times New Roman"/>
          <w:sz w:val="20"/>
          <w:szCs w:val="20"/>
        </w:rPr>
      </w:pPr>
    </w:p>
    <w:p w:rsidR="00270416" w:rsidRPr="00443422" w:rsidRDefault="00270416" w:rsidP="00270416">
      <w:pPr>
        <w:spacing w:line="240" w:lineRule="auto"/>
        <w:rPr>
          <w:rFonts w:ascii="Times New Roman" w:hAnsi="Times New Roman"/>
          <w:b/>
          <w:sz w:val="24"/>
          <w:szCs w:val="24"/>
        </w:rPr>
      </w:pPr>
      <w:r w:rsidRPr="006E0B60">
        <w:rPr>
          <w:rFonts w:ascii="Times New Roman" w:hAnsi="Times New Roman"/>
          <w:b/>
          <w:sz w:val="24"/>
          <w:szCs w:val="24"/>
        </w:rPr>
        <w:t>What it will really cost</w:t>
      </w:r>
      <w:r w:rsidR="00443422">
        <w:rPr>
          <w:rFonts w:ascii="Times New Roman" w:hAnsi="Times New Roman"/>
          <w:b/>
          <w:sz w:val="24"/>
          <w:szCs w:val="24"/>
        </w:rPr>
        <w:br/>
      </w:r>
      <w:r w:rsidRPr="006E0B60">
        <w:rPr>
          <w:rFonts w:ascii="Times New Roman" w:hAnsi="Times New Roman"/>
          <w:sz w:val="24"/>
          <w:szCs w:val="24"/>
        </w:rPr>
        <w:t xml:space="preserve">Now that you’ve taken the first step – figuring out roughly where you stand on the home-buying landscape – it’s time to dig a little deeper into the financial equation. </w:t>
      </w:r>
    </w:p>
    <w:p w:rsidR="00270416" w:rsidRPr="006E0B60" w:rsidRDefault="00270416" w:rsidP="00270416">
      <w:pPr>
        <w:rPr>
          <w:rFonts w:ascii="Times New Roman" w:hAnsi="Times New Roman"/>
          <w:sz w:val="24"/>
          <w:szCs w:val="24"/>
        </w:rPr>
      </w:pPr>
      <w:r w:rsidRPr="006E0B60">
        <w:rPr>
          <w:rFonts w:ascii="Times New Roman" w:hAnsi="Times New Roman"/>
          <w:sz w:val="24"/>
          <w:szCs w:val="24"/>
        </w:rPr>
        <w:t>Buying a home is unlike any other consumer purchase.</w:t>
      </w:r>
      <w:r>
        <w:rPr>
          <w:rFonts w:ascii="Times New Roman" w:hAnsi="Times New Roman"/>
          <w:sz w:val="24"/>
          <w:szCs w:val="24"/>
        </w:rPr>
        <w:t xml:space="preserve"> </w:t>
      </w:r>
      <w:r w:rsidRPr="006E0B60">
        <w:rPr>
          <w:rFonts w:ascii="Times New Roman" w:hAnsi="Times New Roman"/>
          <w:sz w:val="24"/>
          <w:szCs w:val="24"/>
        </w:rPr>
        <w:t>There are often costs involved that many first-t</w:t>
      </w:r>
      <w:r>
        <w:rPr>
          <w:rFonts w:ascii="Times New Roman" w:hAnsi="Times New Roman"/>
          <w:sz w:val="24"/>
          <w:szCs w:val="24"/>
        </w:rPr>
        <w:t xml:space="preserve">ime buyers have never heard of. </w:t>
      </w:r>
      <w:r w:rsidRPr="006E0B60">
        <w:rPr>
          <w:rFonts w:ascii="Times New Roman" w:hAnsi="Times New Roman"/>
          <w:sz w:val="24"/>
          <w:szCs w:val="24"/>
        </w:rPr>
        <w:t>While coming up with a down payment is a critical step, first-time home buyers must also consider other costs. Any home buyer can expect to pay from 1.5% to 4% of the purchase price of their home in closing costs.</w:t>
      </w:r>
    </w:p>
    <w:p w:rsidR="00270416" w:rsidRDefault="00270416" w:rsidP="00270416">
      <w:pPr>
        <w:rPr>
          <w:rFonts w:ascii="Times New Roman" w:hAnsi="Times New Roman"/>
          <w:sz w:val="24"/>
          <w:szCs w:val="24"/>
        </w:rPr>
      </w:pPr>
      <w:r w:rsidRPr="006E0B60">
        <w:rPr>
          <w:rFonts w:ascii="Times New Roman" w:hAnsi="Times New Roman"/>
          <w:sz w:val="24"/>
          <w:szCs w:val="24"/>
        </w:rPr>
        <w:t>To help clarify what these expenses are, here’s a list of some of the costs you can expect to incur when you’re thinking about purchasing your first home.</w:t>
      </w:r>
    </w:p>
    <w:tbl>
      <w:tblPr>
        <w:tblStyle w:val="TableGrid"/>
        <w:tblW w:w="0" w:type="auto"/>
        <w:tblLook w:val="04A0"/>
      </w:tblPr>
      <w:tblGrid>
        <w:gridCol w:w="9576"/>
      </w:tblGrid>
      <w:tr w:rsidR="008A07BF" w:rsidTr="008A07BF">
        <w:tc>
          <w:tcPr>
            <w:tcW w:w="9576" w:type="dxa"/>
          </w:tcPr>
          <w:p w:rsidR="008A07BF" w:rsidRPr="006E0B60" w:rsidRDefault="008A07BF" w:rsidP="008A07BF">
            <w:pPr>
              <w:rPr>
                <w:rFonts w:ascii="Times New Roman" w:hAnsi="Times New Roman"/>
                <w:b/>
                <w:sz w:val="24"/>
                <w:szCs w:val="24"/>
              </w:rPr>
            </w:pPr>
            <w:r w:rsidRPr="006E0B60">
              <w:rPr>
                <w:rFonts w:ascii="Times New Roman" w:hAnsi="Times New Roman"/>
                <w:b/>
                <w:sz w:val="24"/>
                <w:szCs w:val="24"/>
              </w:rPr>
              <w:t>Checklist: All closing costs and associated fees</w:t>
            </w:r>
          </w:p>
          <w:p w:rsidR="008A07BF" w:rsidRPr="006E0B60" w:rsidRDefault="008A07BF" w:rsidP="008A07BF">
            <w:pPr>
              <w:numPr>
                <w:ilvl w:val="0"/>
                <w:numId w:val="3"/>
              </w:numPr>
              <w:rPr>
                <w:rFonts w:ascii="Times New Roman" w:hAnsi="Times New Roman"/>
                <w:sz w:val="24"/>
                <w:szCs w:val="24"/>
              </w:rPr>
            </w:pPr>
            <w:r w:rsidRPr="006E0B60">
              <w:rPr>
                <w:rFonts w:ascii="Times New Roman" w:hAnsi="Times New Roman"/>
                <w:sz w:val="24"/>
                <w:szCs w:val="24"/>
              </w:rPr>
              <w:t>Cost of home</w:t>
            </w:r>
          </w:p>
          <w:p w:rsidR="008A07BF" w:rsidRPr="006E0B60" w:rsidRDefault="008A07BF" w:rsidP="008A07BF">
            <w:pPr>
              <w:pStyle w:val="NoSpacing"/>
              <w:numPr>
                <w:ilvl w:val="0"/>
                <w:numId w:val="1"/>
              </w:numPr>
              <w:rPr>
                <w:rFonts w:ascii="Times New Roman" w:hAnsi="Times New Roman"/>
                <w:sz w:val="24"/>
                <w:szCs w:val="24"/>
              </w:rPr>
            </w:pPr>
            <w:r w:rsidRPr="006E0B60">
              <w:rPr>
                <w:rFonts w:ascii="Times New Roman" w:hAnsi="Times New Roman"/>
                <w:sz w:val="24"/>
                <w:szCs w:val="24"/>
              </w:rPr>
              <w:t>Purchase price</w:t>
            </w:r>
          </w:p>
          <w:p w:rsidR="008A07BF" w:rsidRPr="006E0B60" w:rsidRDefault="008A07BF" w:rsidP="008A07BF">
            <w:pPr>
              <w:pStyle w:val="NoSpacing"/>
              <w:numPr>
                <w:ilvl w:val="0"/>
                <w:numId w:val="1"/>
              </w:numPr>
              <w:rPr>
                <w:rFonts w:ascii="Times New Roman" w:hAnsi="Times New Roman"/>
                <w:sz w:val="24"/>
                <w:szCs w:val="24"/>
              </w:rPr>
            </w:pPr>
            <w:r w:rsidRPr="006E0B60">
              <w:rPr>
                <w:rFonts w:ascii="Times New Roman" w:hAnsi="Times New Roman"/>
                <w:sz w:val="24"/>
                <w:szCs w:val="24"/>
              </w:rPr>
              <w:t>GST (on new/significantly refurbished homes)</w:t>
            </w:r>
          </w:p>
          <w:p w:rsidR="008A07BF" w:rsidRPr="006E0B60" w:rsidRDefault="008A07BF" w:rsidP="008A07BF">
            <w:pPr>
              <w:pStyle w:val="NoSpacing"/>
              <w:ind w:left="2160"/>
              <w:rPr>
                <w:rFonts w:ascii="Times New Roman" w:hAnsi="Times New Roman"/>
                <w:sz w:val="24"/>
                <w:szCs w:val="24"/>
              </w:rPr>
            </w:pPr>
          </w:p>
          <w:p w:rsidR="008A07BF" w:rsidRPr="006E0B60" w:rsidRDefault="008A07BF" w:rsidP="008A07BF">
            <w:pPr>
              <w:numPr>
                <w:ilvl w:val="0"/>
                <w:numId w:val="3"/>
              </w:numPr>
              <w:rPr>
                <w:rFonts w:ascii="Times New Roman" w:hAnsi="Times New Roman"/>
                <w:sz w:val="24"/>
                <w:szCs w:val="24"/>
              </w:rPr>
            </w:pPr>
            <w:r w:rsidRPr="006E0B60">
              <w:rPr>
                <w:rFonts w:ascii="Times New Roman" w:hAnsi="Times New Roman"/>
                <w:sz w:val="24"/>
                <w:szCs w:val="24"/>
              </w:rPr>
              <w:t>Upfront costs</w:t>
            </w:r>
          </w:p>
          <w:p w:rsidR="008A07BF" w:rsidRPr="006E0B60" w:rsidRDefault="008A07BF" w:rsidP="008A07BF">
            <w:pPr>
              <w:pStyle w:val="NoSpacing"/>
              <w:numPr>
                <w:ilvl w:val="0"/>
                <w:numId w:val="1"/>
              </w:numPr>
              <w:rPr>
                <w:rFonts w:ascii="Times New Roman" w:hAnsi="Times New Roman"/>
                <w:sz w:val="24"/>
                <w:szCs w:val="24"/>
              </w:rPr>
            </w:pPr>
            <w:r w:rsidRPr="006E0B60">
              <w:rPr>
                <w:rFonts w:ascii="Times New Roman" w:hAnsi="Times New Roman"/>
                <w:sz w:val="24"/>
                <w:szCs w:val="24"/>
              </w:rPr>
              <w:t>Appraisal fee</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Deposit</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Down payment</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Estoppel certificate fee (for condominium/strata unit)</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Home inspection fee</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Land registration fee</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Legal fees and disbursements</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Mortgage broker’s fee</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Mortgage loan insurance premium (can be included in your mortgage)</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Prepaid property taxes/utility bills</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Property insurance</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Survey or certificate of location cost</w:t>
            </w:r>
          </w:p>
          <w:p w:rsidR="008A07BF" w:rsidRPr="006E0B60" w:rsidRDefault="008A07BF" w:rsidP="008A07BF">
            <w:pPr>
              <w:pStyle w:val="NoSpacing"/>
              <w:numPr>
                <w:ilvl w:val="0"/>
                <w:numId w:val="2"/>
              </w:numPr>
              <w:rPr>
                <w:rFonts w:ascii="Times New Roman" w:hAnsi="Times New Roman"/>
                <w:sz w:val="24"/>
                <w:szCs w:val="24"/>
              </w:rPr>
            </w:pPr>
            <w:r w:rsidRPr="006E0B60">
              <w:rPr>
                <w:rFonts w:ascii="Times New Roman" w:hAnsi="Times New Roman"/>
                <w:sz w:val="24"/>
                <w:szCs w:val="24"/>
              </w:rPr>
              <w:t>Title insurance</w:t>
            </w:r>
          </w:p>
          <w:p w:rsidR="008A07BF" w:rsidRPr="006E0B60" w:rsidRDefault="008A07BF" w:rsidP="008A07BF">
            <w:pPr>
              <w:pStyle w:val="NoSpacing"/>
              <w:ind w:left="1800"/>
              <w:rPr>
                <w:rFonts w:ascii="Times New Roman" w:hAnsi="Times New Roman"/>
                <w:sz w:val="24"/>
                <w:szCs w:val="24"/>
              </w:rPr>
            </w:pPr>
          </w:p>
          <w:p w:rsidR="008A07BF" w:rsidRDefault="008A07BF" w:rsidP="00270416">
            <w:pPr>
              <w:pStyle w:val="ListParagraph"/>
              <w:numPr>
                <w:ilvl w:val="0"/>
                <w:numId w:val="5"/>
              </w:numPr>
              <w:rPr>
                <w:rFonts w:ascii="Times New Roman" w:hAnsi="Times New Roman"/>
                <w:sz w:val="24"/>
                <w:szCs w:val="24"/>
              </w:rPr>
            </w:pPr>
            <w:r w:rsidRPr="008A07BF">
              <w:rPr>
                <w:rFonts w:ascii="Times New Roman" w:hAnsi="Times New Roman"/>
                <w:i/>
                <w:sz w:val="24"/>
                <w:szCs w:val="24"/>
              </w:rPr>
              <w:t>Source: Canada Mortgage and Housing Corp.</w:t>
            </w:r>
          </w:p>
        </w:tc>
      </w:tr>
    </w:tbl>
    <w:p w:rsidR="008A07BF" w:rsidRDefault="008A07BF" w:rsidP="006E0B60">
      <w:pPr>
        <w:spacing w:line="240" w:lineRule="auto"/>
        <w:rPr>
          <w:rFonts w:ascii="Times New Roman" w:hAnsi="Times New Roman"/>
          <w:sz w:val="24"/>
          <w:szCs w:val="24"/>
        </w:rPr>
      </w:pPr>
    </w:p>
    <w:p w:rsidR="006E0B60" w:rsidRDefault="006E0B60" w:rsidP="006E0B60">
      <w:pPr>
        <w:spacing w:line="240" w:lineRule="auto"/>
        <w:rPr>
          <w:rFonts w:ascii="Times New Roman" w:hAnsi="Times New Roman"/>
          <w:sz w:val="24"/>
          <w:szCs w:val="24"/>
        </w:rPr>
      </w:pPr>
    </w:p>
    <w:p w:rsidR="00270416" w:rsidRDefault="00270416" w:rsidP="006E0B60">
      <w:pPr>
        <w:rPr>
          <w:rFonts w:ascii="Times New Roman" w:hAnsi="Times New Roman"/>
          <w:sz w:val="24"/>
          <w:szCs w:val="24"/>
        </w:rPr>
      </w:pPr>
    </w:p>
    <w:p w:rsidR="006E0B60" w:rsidRPr="006E0B60" w:rsidRDefault="006E0B60" w:rsidP="006E0B60">
      <w:pPr>
        <w:rPr>
          <w:rFonts w:ascii="Times New Roman" w:hAnsi="Times New Roman"/>
          <w:b/>
          <w:sz w:val="24"/>
          <w:szCs w:val="24"/>
        </w:rPr>
      </w:pPr>
      <w:r w:rsidRPr="006E0B60">
        <w:rPr>
          <w:rFonts w:ascii="Times New Roman" w:hAnsi="Times New Roman"/>
          <w:b/>
          <w:sz w:val="24"/>
          <w:szCs w:val="24"/>
        </w:rPr>
        <w:t>Deposit and down payment</w:t>
      </w:r>
    </w:p>
    <w:p w:rsidR="006E0B60" w:rsidRPr="006E0B60" w:rsidRDefault="006E0B60" w:rsidP="006E0B60">
      <w:pPr>
        <w:rPr>
          <w:rFonts w:ascii="Times New Roman" w:hAnsi="Times New Roman"/>
          <w:sz w:val="24"/>
          <w:szCs w:val="24"/>
        </w:rPr>
      </w:pPr>
      <w:r w:rsidRPr="006E0B60">
        <w:rPr>
          <w:rFonts w:ascii="Times New Roman" w:hAnsi="Times New Roman"/>
          <w:sz w:val="24"/>
          <w:szCs w:val="24"/>
        </w:rPr>
        <w:t xml:space="preserve">Once you’ve found your home, and you’re ready to make an offer to purchase, a deposit is required to help hold the house for you. You can make a down payment of as little as 5%, but you’ll need to buy default insurance, or what is sometimes referred to as high-ratio mortgage insurance. If you have a 20% down payment, mortgage insurance is not required. Your down payment can come from personal savings and assets, RRSPs, donations or gifts from families, a tax free savings account or, in some cases, lender cash-back programs.  </w:t>
      </w:r>
    </w:p>
    <w:p w:rsidR="006E0B60" w:rsidRPr="006E0B60" w:rsidRDefault="006E0B60" w:rsidP="006E0B60">
      <w:pPr>
        <w:rPr>
          <w:rFonts w:ascii="Times New Roman" w:hAnsi="Times New Roman"/>
          <w:b/>
          <w:sz w:val="24"/>
          <w:szCs w:val="24"/>
        </w:rPr>
      </w:pPr>
      <w:r w:rsidRPr="006E0B60">
        <w:rPr>
          <w:rFonts w:ascii="Times New Roman" w:hAnsi="Times New Roman"/>
          <w:b/>
          <w:sz w:val="24"/>
          <w:szCs w:val="24"/>
        </w:rPr>
        <w:t>Appraisal fee</w:t>
      </w:r>
    </w:p>
    <w:p w:rsidR="006E0B60" w:rsidRPr="006E0B60" w:rsidRDefault="006E0B60" w:rsidP="002130FA">
      <w:pPr>
        <w:rPr>
          <w:rFonts w:ascii="Times New Roman" w:hAnsi="Times New Roman"/>
          <w:sz w:val="24"/>
          <w:szCs w:val="24"/>
        </w:rPr>
      </w:pPr>
      <w:r w:rsidRPr="006E0B60">
        <w:rPr>
          <w:rFonts w:ascii="Times New Roman" w:hAnsi="Times New Roman"/>
          <w:sz w:val="24"/>
          <w:szCs w:val="24"/>
        </w:rPr>
        <w:t xml:space="preserve">While it’s beneficial to know how much any prospective house you’re looking at is worth so you can negotiate price, home appraisals are also used to protect the lender’s interests. It’s likely your lender will ask for a recognized appraisal in order to complete a mortgage. Usually, the cost of an appraisal ranges from $250 to $350. However, some lenders will pay for the appraisal fees to get the business. </w:t>
      </w:r>
    </w:p>
    <w:p w:rsidR="006E0B60" w:rsidRPr="006E0B60" w:rsidRDefault="006E0B60" w:rsidP="006E0B60">
      <w:pPr>
        <w:rPr>
          <w:rFonts w:ascii="Times New Roman" w:hAnsi="Times New Roman"/>
          <w:b/>
          <w:sz w:val="24"/>
          <w:szCs w:val="24"/>
        </w:rPr>
      </w:pPr>
      <w:r w:rsidRPr="006E0B60">
        <w:rPr>
          <w:rFonts w:ascii="Times New Roman" w:hAnsi="Times New Roman"/>
          <w:b/>
          <w:sz w:val="24"/>
          <w:szCs w:val="24"/>
        </w:rPr>
        <w:t>Home inspection fee</w:t>
      </w:r>
    </w:p>
    <w:p w:rsidR="006E0B60" w:rsidRPr="006E0B60" w:rsidRDefault="006E0B60" w:rsidP="006E0B60">
      <w:pPr>
        <w:rPr>
          <w:rFonts w:ascii="Times New Roman" w:hAnsi="Times New Roman"/>
          <w:sz w:val="24"/>
          <w:szCs w:val="24"/>
        </w:rPr>
      </w:pPr>
      <w:r w:rsidRPr="006E0B60">
        <w:rPr>
          <w:rFonts w:ascii="Times New Roman" w:hAnsi="Times New Roman"/>
          <w:sz w:val="24"/>
          <w:szCs w:val="24"/>
        </w:rPr>
        <w:t>In the resale market, it’s fairly standard practice for realtors and some lenders to advise their clients to contract</w:t>
      </w:r>
      <w:r w:rsidR="002130FA">
        <w:rPr>
          <w:rFonts w:ascii="Times New Roman" w:hAnsi="Times New Roman"/>
          <w:sz w:val="24"/>
          <w:szCs w:val="24"/>
        </w:rPr>
        <w:t xml:space="preserve"> an independent home inspection</w:t>
      </w:r>
      <w:r w:rsidRPr="006E0B60">
        <w:rPr>
          <w:rFonts w:ascii="Times New Roman" w:hAnsi="Times New Roman"/>
          <w:sz w:val="24"/>
          <w:szCs w:val="24"/>
        </w:rPr>
        <w:t xml:space="preserve">. </w:t>
      </w:r>
      <w:r w:rsidR="009E26CA">
        <w:rPr>
          <w:rFonts w:ascii="Times New Roman" w:hAnsi="Times New Roman"/>
          <w:sz w:val="24"/>
          <w:szCs w:val="24"/>
        </w:rPr>
        <w:t>It</w:t>
      </w:r>
      <w:r w:rsidRPr="006E0B60">
        <w:rPr>
          <w:rFonts w:ascii="Times New Roman" w:hAnsi="Times New Roman"/>
          <w:sz w:val="24"/>
          <w:szCs w:val="24"/>
        </w:rPr>
        <w:t xml:space="preserve"> is a report on the condition of the home and costs about $500, depending on the complexities of the inspections. </w:t>
      </w:r>
    </w:p>
    <w:p w:rsidR="006E0B60" w:rsidRPr="006E0B60" w:rsidRDefault="006E0B60" w:rsidP="00AD5DBC">
      <w:pPr>
        <w:rPr>
          <w:rFonts w:ascii="Times New Roman" w:hAnsi="Times New Roman"/>
          <w:sz w:val="24"/>
          <w:szCs w:val="24"/>
        </w:rPr>
      </w:pPr>
      <w:r w:rsidRPr="006E0B60">
        <w:rPr>
          <w:rFonts w:ascii="Times New Roman" w:hAnsi="Times New Roman"/>
          <w:sz w:val="24"/>
          <w:szCs w:val="24"/>
        </w:rPr>
        <w:t>Home inspections are recommended to identify if there are any other potentially costly expenses – issues not visible to the naked eye – that may impact the costs and upkeep of the home</w:t>
      </w:r>
      <w:r w:rsidR="00AD5DBC">
        <w:rPr>
          <w:rFonts w:ascii="Times New Roman" w:hAnsi="Times New Roman"/>
          <w:sz w:val="24"/>
          <w:szCs w:val="24"/>
        </w:rPr>
        <w:t>.</w:t>
      </w:r>
    </w:p>
    <w:p w:rsidR="006E0B60" w:rsidRPr="006E0B60" w:rsidRDefault="006E0B60" w:rsidP="006E0B60">
      <w:pPr>
        <w:rPr>
          <w:rFonts w:ascii="Times New Roman" w:hAnsi="Times New Roman"/>
          <w:b/>
          <w:sz w:val="24"/>
          <w:szCs w:val="24"/>
        </w:rPr>
      </w:pPr>
      <w:r w:rsidRPr="006E0B60">
        <w:rPr>
          <w:rFonts w:ascii="Times New Roman" w:hAnsi="Times New Roman"/>
          <w:b/>
          <w:sz w:val="24"/>
          <w:szCs w:val="24"/>
        </w:rPr>
        <w:t xml:space="preserve">Estoppel certificate fee </w:t>
      </w:r>
    </w:p>
    <w:p w:rsidR="00C84BC7" w:rsidRDefault="006E0B60" w:rsidP="006E0B60">
      <w:pPr>
        <w:rPr>
          <w:rFonts w:ascii="Times New Roman" w:hAnsi="Times New Roman"/>
          <w:sz w:val="24"/>
          <w:szCs w:val="24"/>
        </w:rPr>
      </w:pPr>
      <w:r w:rsidRPr="006E0B60">
        <w:rPr>
          <w:rFonts w:ascii="Times New Roman" w:hAnsi="Times New Roman"/>
          <w:sz w:val="24"/>
          <w:szCs w:val="24"/>
        </w:rPr>
        <w:t xml:space="preserve">When making an offer to purchase a condominium, it’s a good idea to ensure your offer is conditional upon obtaining and having time to review an estoppels certificate. This fee (not applicable in Quebec) applies if you’re buying a condominium or strata unit and could cost up to $100. </w:t>
      </w:r>
    </w:p>
    <w:p w:rsidR="00A708FC" w:rsidRDefault="00A708FC" w:rsidP="006E0B60">
      <w:pPr>
        <w:rPr>
          <w:rFonts w:ascii="Times New Roman" w:hAnsi="Times New Roman"/>
          <w:sz w:val="24"/>
          <w:szCs w:val="24"/>
        </w:rPr>
      </w:pPr>
    </w:p>
    <w:p w:rsidR="00A708FC" w:rsidRPr="00DB6693" w:rsidRDefault="00DB6693" w:rsidP="006E0B60">
      <w:pPr>
        <w:rPr>
          <w:rFonts w:ascii="Times New Roman" w:hAnsi="Times New Roman"/>
          <w:b/>
          <w:sz w:val="24"/>
          <w:szCs w:val="24"/>
          <w:u w:val="single"/>
        </w:rPr>
      </w:pPr>
      <w:r w:rsidRPr="00DB6693">
        <w:rPr>
          <w:rFonts w:ascii="Times New Roman" w:hAnsi="Times New Roman"/>
          <w:b/>
          <w:sz w:val="24"/>
          <w:szCs w:val="24"/>
          <w:u w:val="single"/>
        </w:rPr>
        <w:t>Call-out box 1:</w:t>
      </w:r>
    </w:p>
    <w:p w:rsidR="00A708FC" w:rsidRPr="00DB6693" w:rsidRDefault="00DB6693" w:rsidP="00DB6693">
      <w:pPr>
        <w:pBdr>
          <w:top w:val="single" w:sz="4" w:space="1" w:color="auto"/>
          <w:left w:val="single" w:sz="4" w:space="4" w:color="auto"/>
          <w:bottom w:val="single" w:sz="4" w:space="1" w:color="auto"/>
          <w:right w:val="single" w:sz="4" w:space="4" w:color="auto"/>
        </w:pBdr>
        <w:rPr>
          <w:rFonts w:ascii="Times New Roman" w:hAnsi="Times New Roman"/>
          <w:i/>
          <w:sz w:val="36"/>
          <w:szCs w:val="24"/>
        </w:rPr>
      </w:pPr>
      <w:r w:rsidRPr="00DB6693">
        <w:rPr>
          <w:rFonts w:ascii="Times New Roman" w:hAnsi="Times New Roman"/>
          <w:i/>
          <w:sz w:val="36"/>
          <w:szCs w:val="24"/>
        </w:rPr>
        <w:t xml:space="preserve">If you have a 20% down payment, </w:t>
      </w:r>
      <w:r>
        <w:rPr>
          <w:rFonts w:ascii="Times New Roman" w:hAnsi="Times New Roman"/>
          <w:i/>
          <w:sz w:val="36"/>
          <w:szCs w:val="24"/>
        </w:rPr>
        <w:br/>
      </w:r>
      <w:r w:rsidRPr="00DB6693">
        <w:rPr>
          <w:rFonts w:ascii="Times New Roman" w:hAnsi="Times New Roman"/>
          <w:i/>
          <w:sz w:val="36"/>
          <w:szCs w:val="24"/>
        </w:rPr>
        <w:t>mortgage insurance is not required.</w:t>
      </w:r>
    </w:p>
    <w:p w:rsidR="00C84BC7" w:rsidRDefault="00C84BC7" w:rsidP="006E0B60">
      <w:pPr>
        <w:rPr>
          <w:rFonts w:ascii="Times New Roman" w:hAnsi="Times New Roman"/>
          <w:b/>
          <w:sz w:val="24"/>
          <w:szCs w:val="24"/>
        </w:rPr>
      </w:pPr>
    </w:p>
    <w:p w:rsidR="00DB6693" w:rsidRDefault="00DB6693" w:rsidP="006E0B60">
      <w:pPr>
        <w:rPr>
          <w:rFonts w:ascii="Times New Roman" w:hAnsi="Times New Roman"/>
          <w:b/>
          <w:sz w:val="24"/>
          <w:szCs w:val="24"/>
        </w:rPr>
      </w:pPr>
    </w:p>
    <w:p w:rsidR="006E0B60" w:rsidRPr="006E0B60" w:rsidRDefault="006E0B60" w:rsidP="006E0B60">
      <w:pPr>
        <w:rPr>
          <w:rFonts w:ascii="Times New Roman" w:hAnsi="Times New Roman"/>
          <w:b/>
          <w:sz w:val="24"/>
          <w:szCs w:val="24"/>
        </w:rPr>
      </w:pPr>
      <w:r w:rsidRPr="006E0B60">
        <w:rPr>
          <w:rFonts w:ascii="Times New Roman" w:hAnsi="Times New Roman"/>
          <w:b/>
          <w:sz w:val="24"/>
          <w:szCs w:val="24"/>
        </w:rPr>
        <w:t>Land transfer tax</w:t>
      </w:r>
    </w:p>
    <w:p w:rsidR="006E0B60" w:rsidRPr="006E0B60" w:rsidRDefault="006E0B60" w:rsidP="006E0B60">
      <w:pPr>
        <w:rPr>
          <w:rFonts w:ascii="Times New Roman" w:hAnsi="Times New Roman"/>
          <w:sz w:val="24"/>
          <w:szCs w:val="24"/>
        </w:rPr>
      </w:pPr>
      <w:r w:rsidRPr="006E0B60">
        <w:rPr>
          <w:rFonts w:ascii="Times New Roman" w:hAnsi="Times New Roman"/>
          <w:sz w:val="24"/>
          <w:szCs w:val="24"/>
        </w:rPr>
        <w:t>Land transfer tax is specific to each province and is a percentage of the purchase price, usually 0.5%</w:t>
      </w:r>
      <w:r w:rsidR="00AD5DBC">
        <w:rPr>
          <w:rFonts w:ascii="Times New Roman" w:hAnsi="Times New Roman"/>
          <w:sz w:val="24"/>
          <w:szCs w:val="24"/>
        </w:rPr>
        <w:t xml:space="preserve">. </w:t>
      </w:r>
      <w:r w:rsidR="009E26CA">
        <w:rPr>
          <w:rFonts w:ascii="Times New Roman" w:hAnsi="Times New Roman"/>
          <w:sz w:val="24"/>
          <w:szCs w:val="24"/>
        </w:rPr>
        <w:t xml:space="preserve">However, </w:t>
      </w:r>
      <w:r w:rsidRPr="006E0B60">
        <w:rPr>
          <w:rFonts w:ascii="Times New Roman" w:hAnsi="Times New Roman"/>
          <w:sz w:val="24"/>
          <w:szCs w:val="24"/>
        </w:rPr>
        <w:t xml:space="preserve">provinces such as Alberta and </w:t>
      </w:r>
      <w:r w:rsidR="00535A7B" w:rsidRPr="006E0B60">
        <w:rPr>
          <w:rFonts w:ascii="Times New Roman" w:hAnsi="Times New Roman"/>
          <w:sz w:val="24"/>
          <w:szCs w:val="24"/>
        </w:rPr>
        <w:t>Saskatchewan</w:t>
      </w:r>
      <w:r w:rsidRPr="006E0B60">
        <w:rPr>
          <w:rFonts w:ascii="Times New Roman" w:hAnsi="Times New Roman"/>
          <w:sz w:val="24"/>
          <w:szCs w:val="24"/>
        </w:rPr>
        <w:t xml:space="preserve"> have no land transfer tax, while others offer a full or partial exemption for first-time buyers.</w:t>
      </w:r>
    </w:p>
    <w:p w:rsidR="00C84BC7" w:rsidRDefault="006E0B60" w:rsidP="006E0B60">
      <w:pPr>
        <w:rPr>
          <w:rFonts w:ascii="Times New Roman" w:hAnsi="Times New Roman"/>
          <w:sz w:val="24"/>
          <w:szCs w:val="24"/>
        </w:rPr>
      </w:pPr>
      <w:r w:rsidRPr="006E0B60">
        <w:rPr>
          <w:rFonts w:ascii="Times New Roman" w:hAnsi="Times New Roman"/>
          <w:sz w:val="24"/>
          <w:szCs w:val="24"/>
        </w:rPr>
        <w:t>First-time homebuyers in Ontario qualify for a maximum $2,000 (tax on a $227,500 home) provincial rebate and if you’re buying your first home in Toronto, a maximum $3,725 (on a $400,000 home) City of Toronto rebate</w:t>
      </w:r>
      <w:r w:rsidR="00C84BC7">
        <w:rPr>
          <w:rFonts w:ascii="Times New Roman" w:hAnsi="Times New Roman"/>
          <w:sz w:val="24"/>
          <w:szCs w:val="24"/>
        </w:rPr>
        <w:t xml:space="preserve">. </w:t>
      </w:r>
      <w:r w:rsidRPr="006E0B60">
        <w:rPr>
          <w:rFonts w:ascii="Times New Roman" w:hAnsi="Times New Roman"/>
          <w:sz w:val="24"/>
          <w:szCs w:val="24"/>
        </w:rPr>
        <w:t xml:space="preserve">If you’re a first-time buyer in British Columbia, you may be exempt from property transfer tax if you and the property meet certain requirements. In New Brunswick, the land transfer tax payable is currently 0.025% of the value of the property. </w:t>
      </w:r>
    </w:p>
    <w:p w:rsidR="006E0B60" w:rsidRPr="006E0B60" w:rsidRDefault="006E0B60" w:rsidP="006E0B60">
      <w:pPr>
        <w:rPr>
          <w:rFonts w:ascii="Times New Roman" w:hAnsi="Times New Roman"/>
          <w:b/>
          <w:sz w:val="24"/>
          <w:szCs w:val="24"/>
        </w:rPr>
      </w:pPr>
      <w:r w:rsidRPr="006E0B60">
        <w:rPr>
          <w:rFonts w:ascii="Times New Roman" w:hAnsi="Times New Roman"/>
          <w:b/>
          <w:sz w:val="24"/>
          <w:szCs w:val="24"/>
        </w:rPr>
        <w:t>Other legal fees</w:t>
      </w:r>
    </w:p>
    <w:p w:rsidR="006E0B60" w:rsidRPr="006E0B60" w:rsidRDefault="006E0B60" w:rsidP="006E0B60">
      <w:pPr>
        <w:rPr>
          <w:rFonts w:ascii="Times New Roman" w:hAnsi="Times New Roman"/>
          <w:sz w:val="24"/>
          <w:szCs w:val="24"/>
        </w:rPr>
      </w:pPr>
      <w:r w:rsidRPr="006E0B60">
        <w:rPr>
          <w:rFonts w:ascii="Times New Roman" w:hAnsi="Times New Roman"/>
          <w:sz w:val="24"/>
          <w:szCs w:val="24"/>
        </w:rPr>
        <w:t>You can expect to pay from $500 to $1,000 plus GST/HST for legal fees when purchasing real estate, says Deacon, plus an additional $200 in legal fees relating to the mortgage.</w:t>
      </w:r>
    </w:p>
    <w:p w:rsidR="006E0B60" w:rsidRPr="006E0B60" w:rsidRDefault="006E0B60" w:rsidP="006E0B60">
      <w:pPr>
        <w:rPr>
          <w:rFonts w:ascii="Times New Roman" w:hAnsi="Times New Roman"/>
          <w:sz w:val="24"/>
          <w:szCs w:val="24"/>
        </w:rPr>
      </w:pPr>
      <w:r w:rsidRPr="006E0B60">
        <w:rPr>
          <w:rFonts w:ascii="Times New Roman" w:hAnsi="Times New Roman"/>
          <w:sz w:val="24"/>
          <w:szCs w:val="24"/>
        </w:rPr>
        <w:t xml:space="preserve">For a new condominium, there are two closings – a possession closing and a title closing which will increase the legal costs about $1,500, because there is more documentation. </w:t>
      </w:r>
    </w:p>
    <w:p w:rsidR="006E0B60" w:rsidRPr="006E0B60" w:rsidRDefault="006E0B60" w:rsidP="006E0B60">
      <w:pPr>
        <w:rPr>
          <w:rFonts w:ascii="Times New Roman" w:hAnsi="Times New Roman"/>
          <w:b/>
          <w:sz w:val="24"/>
          <w:szCs w:val="24"/>
        </w:rPr>
      </w:pPr>
      <w:r w:rsidRPr="006E0B60">
        <w:rPr>
          <w:rFonts w:ascii="Times New Roman" w:hAnsi="Times New Roman"/>
          <w:b/>
          <w:sz w:val="24"/>
          <w:szCs w:val="24"/>
        </w:rPr>
        <w:t>Property and title insurance</w:t>
      </w:r>
    </w:p>
    <w:p w:rsidR="006E0B60" w:rsidRPr="006E0B60" w:rsidRDefault="006E0B60" w:rsidP="006E0B60">
      <w:pPr>
        <w:rPr>
          <w:rFonts w:ascii="Times New Roman" w:hAnsi="Times New Roman"/>
          <w:sz w:val="24"/>
          <w:szCs w:val="24"/>
        </w:rPr>
      </w:pPr>
      <w:r w:rsidRPr="006E0B60">
        <w:rPr>
          <w:rFonts w:ascii="Times New Roman" w:hAnsi="Times New Roman"/>
          <w:sz w:val="24"/>
          <w:szCs w:val="24"/>
        </w:rPr>
        <w:t xml:space="preserve">Besides high-ratio mortgage insurance, your mortgage lender will require you to have property insurance in place. This insurance covers the cost of replacing the structure of your home and the premiums depend on the value of your home, according to CMHC. Your lender or lawyer may </w:t>
      </w:r>
      <w:r w:rsidR="00A708FC">
        <w:rPr>
          <w:rFonts w:ascii="Times New Roman" w:hAnsi="Times New Roman"/>
          <w:sz w:val="24"/>
          <w:szCs w:val="24"/>
        </w:rPr>
        <w:t>a</w:t>
      </w:r>
      <w:r w:rsidRPr="006E0B60">
        <w:rPr>
          <w:rFonts w:ascii="Times New Roman" w:hAnsi="Times New Roman"/>
          <w:sz w:val="24"/>
          <w:szCs w:val="24"/>
        </w:rPr>
        <w:t>lso suggest you get title insurance</w:t>
      </w:r>
      <w:r w:rsidR="00A708FC">
        <w:rPr>
          <w:rFonts w:ascii="Times New Roman" w:hAnsi="Times New Roman"/>
          <w:sz w:val="24"/>
          <w:szCs w:val="24"/>
        </w:rPr>
        <w:t>.</w:t>
      </w:r>
      <w:r w:rsidRPr="006E0B60">
        <w:rPr>
          <w:rFonts w:ascii="Times New Roman" w:hAnsi="Times New Roman"/>
          <w:sz w:val="24"/>
          <w:szCs w:val="24"/>
        </w:rPr>
        <w:t xml:space="preserve"> For a home worth $500,000, the cost would be about $350. </w:t>
      </w:r>
    </w:p>
    <w:p w:rsidR="006E0B60" w:rsidRPr="006E0B60" w:rsidRDefault="006E0B60" w:rsidP="006E0B60">
      <w:pPr>
        <w:rPr>
          <w:rFonts w:ascii="Times New Roman" w:hAnsi="Times New Roman"/>
          <w:b/>
          <w:sz w:val="24"/>
          <w:szCs w:val="24"/>
        </w:rPr>
      </w:pPr>
      <w:r w:rsidRPr="006E0B60">
        <w:rPr>
          <w:rFonts w:ascii="Times New Roman" w:hAnsi="Times New Roman"/>
          <w:b/>
          <w:sz w:val="24"/>
          <w:szCs w:val="24"/>
        </w:rPr>
        <w:t xml:space="preserve">Prepaid property tax or utility bills </w:t>
      </w:r>
    </w:p>
    <w:p w:rsidR="006E0B60" w:rsidRPr="006E0B60" w:rsidRDefault="006E0B60" w:rsidP="006E0B60">
      <w:pPr>
        <w:rPr>
          <w:rFonts w:ascii="Times New Roman" w:hAnsi="Times New Roman"/>
          <w:sz w:val="24"/>
          <w:szCs w:val="24"/>
        </w:rPr>
      </w:pPr>
      <w:r w:rsidRPr="006E0B60">
        <w:rPr>
          <w:rFonts w:ascii="Times New Roman" w:hAnsi="Times New Roman"/>
          <w:sz w:val="24"/>
          <w:szCs w:val="24"/>
        </w:rPr>
        <w:t>Let’s say you’re buying a resale home and the closing date of that resale home you just purchased is the middle of the month, say Jan. 15</w:t>
      </w:r>
      <w:r w:rsidR="00AD5DBC">
        <w:rPr>
          <w:rFonts w:ascii="Times New Roman" w:hAnsi="Times New Roman"/>
          <w:sz w:val="24"/>
          <w:szCs w:val="24"/>
        </w:rPr>
        <w:t xml:space="preserve">. </w:t>
      </w:r>
      <w:r w:rsidRPr="006E0B60">
        <w:rPr>
          <w:rFonts w:ascii="Times New Roman" w:hAnsi="Times New Roman"/>
          <w:sz w:val="24"/>
          <w:szCs w:val="24"/>
        </w:rPr>
        <w:t>The previous homeowner may have already prepaid taxes or utility bills for 15 days of that current month, so there could be some adjustments back and forth to compensate if they have. Be prepared to reimburse the seller for prepaid property tax and utility bills should they request it.</w:t>
      </w:r>
    </w:p>
    <w:p w:rsidR="0097570A" w:rsidRPr="0097570A" w:rsidRDefault="0097570A" w:rsidP="006E0B60">
      <w:pPr>
        <w:rPr>
          <w:rFonts w:ascii="Times New Roman" w:hAnsi="Times New Roman"/>
          <w:b/>
          <w:sz w:val="24"/>
          <w:szCs w:val="24"/>
          <w:u w:val="single"/>
        </w:rPr>
      </w:pPr>
      <w:r w:rsidRPr="0097570A">
        <w:rPr>
          <w:rFonts w:ascii="Times New Roman" w:hAnsi="Times New Roman"/>
          <w:b/>
          <w:sz w:val="24"/>
          <w:szCs w:val="24"/>
          <w:u w:val="single"/>
        </w:rPr>
        <w:t>Call-out box 2:</w:t>
      </w:r>
    </w:p>
    <w:p w:rsidR="0097570A" w:rsidRPr="0097570A" w:rsidRDefault="0097570A" w:rsidP="0097570A">
      <w:pPr>
        <w:pBdr>
          <w:top w:val="single" w:sz="4" w:space="1" w:color="auto"/>
          <w:left w:val="single" w:sz="4" w:space="4" w:color="auto"/>
          <w:bottom w:val="single" w:sz="4" w:space="1" w:color="auto"/>
          <w:right w:val="single" w:sz="4" w:space="4" w:color="auto"/>
        </w:pBdr>
        <w:rPr>
          <w:rFonts w:ascii="Times New Roman" w:hAnsi="Times New Roman"/>
          <w:i/>
          <w:sz w:val="36"/>
          <w:szCs w:val="36"/>
        </w:rPr>
      </w:pPr>
      <w:r w:rsidRPr="0097570A">
        <w:rPr>
          <w:rFonts w:ascii="Times New Roman" w:hAnsi="Times New Roman"/>
          <w:i/>
          <w:sz w:val="36"/>
          <w:szCs w:val="36"/>
        </w:rPr>
        <w:t xml:space="preserve">Some provinces have no land transfer tax, while others offer </w:t>
      </w:r>
      <w:r w:rsidRPr="0097570A">
        <w:rPr>
          <w:rFonts w:ascii="Times New Roman" w:hAnsi="Times New Roman"/>
          <w:i/>
          <w:sz w:val="36"/>
          <w:szCs w:val="36"/>
        </w:rPr>
        <w:br/>
        <w:t>a full or partial exemption for first-time buyers.</w:t>
      </w:r>
    </w:p>
    <w:p w:rsidR="00C84BC7" w:rsidRDefault="00C84BC7" w:rsidP="006E0B60">
      <w:pPr>
        <w:rPr>
          <w:rFonts w:ascii="Times New Roman" w:hAnsi="Times New Roman"/>
          <w:b/>
          <w:sz w:val="24"/>
          <w:szCs w:val="24"/>
        </w:rPr>
      </w:pPr>
    </w:p>
    <w:p w:rsidR="00C84BC7" w:rsidRDefault="00C84BC7" w:rsidP="006E0B60">
      <w:pPr>
        <w:rPr>
          <w:rFonts w:ascii="Times New Roman" w:hAnsi="Times New Roman"/>
          <w:b/>
          <w:sz w:val="24"/>
          <w:szCs w:val="24"/>
        </w:rPr>
      </w:pPr>
    </w:p>
    <w:p w:rsidR="00C84BC7" w:rsidRDefault="00C84BC7" w:rsidP="006E0B60">
      <w:pPr>
        <w:rPr>
          <w:rFonts w:ascii="Times New Roman" w:hAnsi="Times New Roman"/>
          <w:b/>
          <w:sz w:val="24"/>
          <w:szCs w:val="24"/>
        </w:rPr>
      </w:pPr>
    </w:p>
    <w:p w:rsidR="006E0B60" w:rsidRPr="006E0B60" w:rsidRDefault="006E0B60" w:rsidP="006E0B60">
      <w:pPr>
        <w:rPr>
          <w:rFonts w:ascii="Times New Roman" w:hAnsi="Times New Roman"/>
          <w:b/>
          <w:sz w:val="24"/>
          <w:szCs w:val="24"/>
        </w:rPr>
      </w:pPr>
      <w:r w:rsidRPr="006E0B60">
        <w:rPr>
          <w:rFonts w:ascii="Times New Roman" w:hAnsi="Times New Roman"/>
          <w:b/>
          <w:sz w:val="24"/>
          <w:szCs w:val="24"/>
        </w:rPr>
        <w:t xml:space="preserve">Survey or Certificate of Location </w:t>
      </w:r>
    </w:p>
    <w:p w:rsidR="006E0B60" w:rsidRPr="006E0B60" w:rsidRDefault="006E0B60" w:rsidP="006E0B60">
      <w:pPr>
        <w:rPr>
          <w:rFonts w:ascii="Times New Roman" w:hAnsi="Times New Roman"/>
          <w:sz w:val="24"/>
          <w:szCs w:val="24"/>
        </w:rPr>
      </w:pPr>
      <w:r w:rsidRPr="006E0B60">
        <w:rPr>
          <w:rFonts w:ascii="Times New Roman" w:hAnsi="Times New Roman"/>
          <w:sz w:val="24"/>
          <w:szCs w:val="24"/>
        </w:rPr>
        <w:t xml:space="preserve">The mortgage lender may ask for a certificate of location before signing off on the loan. The lender will want to have some assurance that the house being purchased is completely situated on the property and there are no significant encroachments. If the seller does not have a certificate of location or doesn’t agree to get one, you will be responsible for paying for it. </w:t>
      </w:r>
      <w:r w:rsidR="009131C8">
        <w:rPr>
          <w:rFonts w:ascii="Times New Roman" w:hAnsi="Times New Roman"/>
          <w:sz w:val="24"/>
          <w:szCs w:val="24"/>
        </w:rPr>
        <w:t xml:space="preserve">It </w:t>
      </w:r>
      <w:r w:rsidRPr="006E0B60">
        <w:rPr>
          <w:rFonts w:ascii="Times New Roman" w:hAnsi="Times New Roman"/>
          <w:sz w:val="24"/>
          <w:szCs w:val="24"/>
        </w:rPr>
        <w:t xml:space="preserve">can cost from $1,000 to $2,000. </w:t>
      </w:r>
    </w:p>
    <w:p w:rsidR="006E0B60" w:rsidRPr="006E0B60" w:rsidRDefault="006E0B60" w:rsidP="006E0B60">
      <w:pPr>
        <w:rPr>
          <w:rFonts w:ascii="Times New Roman" w:hAnsi="Times New Roman"/>
          <w:b/>
          <w:sz w:val="24"/>
          <w:szCs w:val="24"/>
        </w:rPr>
      </w:pPr>
      <w:r w:rsidRPr="006E0B60">
        <w:rPr>
          <w:rFonts w:ascii="Times New Roman" w:hAnsi="Times New Roman"/>
          <w:b/>
          <w:sz w:val="24"/>
          <w:szCs w:val="24"/>
        </w:rPr>
        <w:t>Insuring peace of mind</w:t>
      </w:r>
    </w:p>
    <w:p w:rsidR="006E0B60" w:rsidRPr="006E0B60" w:rsidRDefault="006E0B60" w:rsidP="0027244E">
      <w:pPr>
        <w:rPr>
          <w:rFonts w:ascii="Times New Roman" w:hAnsi="Times New Roman"/>
          <w:sz w:val="24"/>
          <w:szCs w:val="24"/>
        </w:rPr>
      </w:pPr>
      <w:r w:rsidRPr="006E0B60">
        <w:rPr>
          <w:rFonts w:ascii="Times New Roman" w:hAnsi="Times New Roman"/>
          <w:sz w:val="24"/>
          <w:szCs w:val="24"/>
        </w:rPr>
        <w:t xml:space="preserve">You wouldn’t purchase the first home you look at, nor should you settle for the </w:t>
      </w:r>
      <w:r w:rsidR="009131C8" w:rsidRPr="006E0B60">
        <w:rPr>
          <w:rFonts w:ascii="Times New Roman" w:hAnsi="Times New Roman"/>
          <w:sz w:val="24"/>
          <w:szCs w:val="24"/>
        </w:rPr>
        <w:t>first insurance</w:t>
      </w:r>
      <w:r w:rsidRPr="006E0B60">
        <w:rPr>
          <w:rFonts w:ascii="Times New Roman" w:hAnsi="Times New Roman"/>
          <w:sz w:val="24"/>
          <w:szCs w:val="24"/>
        </w:rPr>
        <w:t xml:space="preserve"> policy you’re offered. Shop around to get the best deal – and coverage – possible. </w:t>
      </w:r>
    </w:p>
    <w:p w:rsidR="008B40E2" w:rsidRDefault="006E0B60" w:rsidP="006E0B60">
      <w:pPr>
        <w:rPr>
          <w:rFonts w:ascii="Times New Roman" w:hAnsi="Times New Roman"/>
          <w:sz w:val="24"/>
          <w:szCs w:val="24"/>
        </w:rPr>
      </w:pPr>
      <w:r w:rsidRPr="006E0B60">
        <w:rPr>
          <w:rFonts w:ascii="Times New Roman" w:hAnsi="Times New Roman"/>
          <w:sz w:val="24"/>
          <w:szCs w:val="24"/>
        </w:rPr>
        <w:t>Comprehensive coverage is the most inclusive and covers the unit and its contents, except for some that are specifically excluded. Basic, or named perils, is a money saver and is purchased for individual items. Broad coverage is a mid-priced policy that provides comprehensive coverage on big-ticket items and specific named perils stated in the policy.</w:t>
      </w:r>
    </w:p>
    <w:p w:rsidR="008B40E2" w:rsidRDefault="008B40E2" w:rsidP="006E0B60">
      <w:pPr>
        <w:rPr>
          <w:rFonts w:ascii="Times New Roman" w:hAnsi="Times New Roman"/>
          <w:sz w:val="24"/>
          <w:szCs w:val="24"/>
        </w:rPr>
      </w:pPr>
    </w:p>
    <w:p w:rsidR="006E0B60" w:rsidRPr="006E0B60" w:rsidRDefault="006E0B60" w:rsidP="006E0B60">
      <w:pPr>
        <w:rPr>
          <w:rFonts w:ascii="Times New Roman" w:hAnsi="Times New Roman"/>
          <w:sz w:val="24"/>
          <w:szCs w:val="24"/>
        </w:rPr>
      </w:pPr>
    </w:p>
    <w:sectPr w:rsidR="006E0B60" w:rsidRPr="006E0B60" w:rsidSect="00AA6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793B"/>
    <w:multiLevelType w:val="hybridMultilevel"/>
    <w:tmpl w:val="3348D5BC"/>
    <w:lvl w:ilvl="0" w:tplc="5C42D2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E5017"/>
    <w:multiLevelType w:val="hybridMultilevel"/>
    <w:tmpl w:val="2772B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7A3813"/>
    <w:multiLevelType w:val="hybridMultilevel"/>
    <w:tmpl w:val="73C8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87F7D"/>
    <w:multiLevelType w:val="hybridMultilevel"/>
    <w:tmpl w:val="1A824B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0EF01AB"/>
    <w:multiLevelType w:val="hybridMultilevel"/>
    <w:tmpl w:val="5FE8D9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B60"/>
    <w:rsid w:val="000F2AAF"/>
    <w:rsid w:val="00183B0E"/>
    <w:rsid w:val="002130FA"/>
    <w:rsid w:val="00270416"/>
    <w:rsid w:val="0027244E"/>
    <w:rsid w:val="00443422"/>
    <w:rsid w:val="00535A7B"/>
    <w:rsid w:val="006D29DE"/>
    <w:rsid w:val="006E0B60"/>
    <w:rsid w:val="007B4064"/>
    <w:rsid w:val="0087497C"/>
    <w:rsid w:val="008A07BF"/>
    <w:rsid w:val="008B40E2"/>
    <w:rsid w:val="009131C8"/>
    <w:rsid w:val="00953537"/>
    <w:rsid w:val="0097570A"/>
    <w:rsid w:val="009E26CA"/>
    <w:rsid w:val="00A708FC"/>
    <w:rsid w:val="00AA639F"/>
    <w:rsid w:val="00AD5DBC"/>
    <w:rsid w:val="00BD1514"/>
    <w:rsid w:val="00C31219"/>
    <w:rsid w:val="00C84BC7"/>
    <w:rsid w:val="00D30A20"/>
    <w:rsid w:val="00DB6693"/>
    <w:rsid w:val="00E66072"/>
    <w:rsid w:val="00F403AE"/>
    <w:rsid w:val="00FA7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B60"/>
    <w:pPr>
      <w:spacing w:after="0" w:line="240" w:lineRule="auto"/>
    </w:pPr>
    <w:rPr>
      <w:rFonts w:ascii="Calibri" w:eastAsia="Calibri" w:hAnsi="Calibri" w:cs="Times New Roman"/>
    </w:rPr>
  </w:style>
  <w:style w:type="paragraph" w:styleId="ListParagraph">
    <w:name w:val="List Paragraph"/>
    <w:basedOn w:val="Normal"/>
    <w:uiPriority w:val="34"/>
    <w:qFormat/>
    <w:rsid w:val="006E0B60"/>
    <w:pPr>
      <w:ind w:left="720"/>
      <w:contextualSpacing/>
    </w:pPr>
  </w:style>
  <w:style w:type="table" w:styleId="TableGrid">
    <w:name w:val="Table Grid"/>
    <w:basedOn w:val="TableNormal"/>
    <w:uiPriority w:val="59"/>
    <w:rsid w:val="008A0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1068</Words>
  <Characters>5246</Characters>
  <Application>Microsoft Office Word</Application>
  <DocSecurity>0</DocSecurity>
  <Lines>114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Shalu</dc:creator>
  <cp:keywords/>
  <dc:description/>
  <cp:lastModifiedBy>Murali Shalu</cp:lastModifiedBy>
  <cp:revision>24</cp:revision>
  <dcterms:created xsi:type="dcterms:W3CDTF">2010-03-04T02:37:00Z</dcterms:created>
  <dcterms:modified xsi:type="dcterms:W3CDTF">2010-03-04T15:07:00Z</dcterms:modified>
</cp:coreProperties>
</file>